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03" w:rsidRDefault="001135AB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0020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CENTRO/CAMPUS:</w:t>
      </w:r>
    </w:p>
    <w:p w:rsidR="00C03903" w:rsidRDefault="001135AB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0020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DEPARTAMENTO: </w:t>
      </w:r>
    </w:p>
    <w:p w:rsidR="00C03903" w:rsidRDefault="001135AB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002060"/>
        <w:jc w:val="both"/>
        <w:rPr>
          <w:sz w:val="24"/>
          <w:szCs w:val="24"/>
        </w:rPr>
      </w:pPr>
      <w:r>
        <w:rPr>
          <w:b/>
          <w:sz w:val="24"/>
          <w:szCs w:val="24"/>
        </w:rPr>
        <w:t>CURSO:</w:t>
      </w:r>
    </w:p>
    <w:p w:rsidR="00C03903" w:rsidRDefault="00C03903">
      <w:pPr>
        <w:rPr>
          <w:b/>
          <w:sz w:val="24"/>
          <w:szCs w:val="24"/>
        </w:rPr>
      </w:pPr>
    </w:p>
    <w:p w:rsidR="00C03903" w:rsidRDefault="001135AB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00206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PROFESSOR(</w:t>
      </w:r>
      <w:proofErr w:type="gramEnd"/>
      <w:r>
        <w:rPr>
          <w:b/>
          <w:sz w:val="24"/>
          <w:szCs w:val="24"/>
        </w:rPr>
        <w:t xml:space="preserve">A): </w:t>
      </w:r>
    </w:p>
    <w:p w:rsidR="00C03903" w:rsidRDefault="001135AB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0020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MATRÍCULA: </w:t>
      </w:r>
    </w:p>
    <w:p w:rsidR="00C03903" w:rsidRDefault="001135AB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0020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TITULAÇÃO: </w:t>
      </w:r>
    </w:p>
    <w:p w:rsidR="00C03903" w:rsidRDefault="00C03903">
      <w:pPr>
        <w:jc w:val="center"/>
        <w:rPr>
          <w:b/>
          <w:sz w:val="24"/>
          <w:szCs w:val="24"/>
        </w:rPr>
      </w:pPr>
    </w:p>
    <w:p w:rsidR="00C03903" w:rsidRDefault="001135AB">
      <w:pPr>
        <w:jc w:val="center"/>
        <w:rPr>
          <w:b/>
          <w:color w:val="000000"/>
          <w:sz w:val="24"/>
          <w:szCs w:val="24"/>
          <w:vertAlign w:val="superscript"/>
        </w:rPr>
      </w:pPr>
      <w:r>
        <w:rPr>
          <w:b/>
          <w:color w:val="000000"/>
          <w:sz w:val="24"/>
          <w:szCs w:val="24"/>
        </w:rPr>
        <w:t>PLANO DE ENSINO</w:t>
      </w:r>
      <w:r>
        <w:rPr>
          <w:rStyle w:val="Refdenotaderodap"/>
          <w:b/>
          <w:color w:val="000000"/>
          <w:sz w:val="24"/>
          <w:szCs w:val="24"/>
        </w:rPr>
        <w:footnoteReference w:id="1"/>
      </w:r>
    </w:p>
    <w:p w:rsidR="00C03903" w:rsidRDefault="00C03903">
      <w:pPr>
        <w:jc w:val="center"/>
        <w:rPr>
          <w:b/>
          <w:sz w:val="24"/>
          <w:szCs w:val="24"/>
        </w:rPr>
      </w:pPr>
    </w:p>
    <w:tbl>
      <w:tblPr>
        <w:tblStyle w:val="Style49"/>
        <w:tblW w:w="96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5"/>
        <w:gridCol w:w="1642"/>
        <w:gridCol w:w="1419"/>
        <w:gridCol w:w="1709"/>
      </w:tblGrid>
      <w:tr w:rsidR="00C03903" w:rsidTr="00C03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2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002060"/>
            <w:vAlign w:val="center"/>
          </w:tcPr>
          <w:p w:rsidR="00C03903" w:rsidRDefault="001135AB">
            <w:pPr>
              <w:spacing w:line="276" w:lineRule="auto"/>
              <w:jc w:val="center"/>
              <w:rPr>
                <w:b w:val="0"/>
                <w:i w:val="0"/>
                <w:color w:val="FFFFFF" w:themeColor="background1"/>
                <w:sz w:val="24"/>
                <w:szCs w:val="24"/>
              </w:rPr>
            </w:pPr>
            <w:r>
              <w:rPr>
                <w:i w:val="0"/>
                <w:color w:val="FFFFFF" w:themeColor="background1"/>
                <w:sz w:val="24"/>
                <w:szCs w:val="24"/>
              </w:rPr>
              <w:t>COMPONENTE CURRICULAR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2060"/>
            <w:vAlign w:val="center"/>
          </w:tcPr>
          <w:p w:rsidR="00C03903" w:rsidRDefault="001135A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CÓDIGO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2060"/>
            <w:vAlign w:val="center"/>
          </w:tcPr>
          <w:p w:rsidR="00C03903" w:rsidRDefault="001135AB">
            <w:pPr>
              <w:spacing w:line="276" w:lineRule="auto"/>
              <w:ind w:left="-129" w:right="-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CARGA HORÁRIA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C03903" w:rsidRDefault="001135A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N° DE CRÉDITOS</w:t>
            </w:r>
          </w:p>
        </w:tc>
      </w:tr>
      <w:tr w:rsidR="00C03903" w:rsidTr="00C03903">
        <w:trPr>
          <w:trHeight w:val="2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903" w:rsidRDefault="00C0390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03903" w:rsidRDefault="00C0390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03903" w:rsidRDefault="00C03903">
            <w:pPr>
              <w:ind w:left="-129" w:right="-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C03903" w:rsidRDefault="00113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Teóricos:</w:t>
            </w:r>
          </w:p>
          <w:p w:rsidR="00C03903" w:rsidRDefault="00113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Práticos: </w:t>
            </w:r>
          </w:p>
          <w:p w:rsidR="00C03903" w:rsidRDefault="00113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Extensão:</w:t>
            </w:r>
          </w:p>
        </w:tc>
      </w:tr>
    </w:tbl>
    <w:p w:rsidR="00C03903" w:rsidRDefault="00C03903">
      <w:pPr>
        <w:spacing w:line="140" w:lineRule="auto"/>
        <w:jc w:val="both"/>
        <w:rPr>
          <w:sz w:val="24"/>
          <w:szCs w:val="24"/>
        </w:rPr>
      </w:pPr>
    </w:p>
    <w:p w:rsidR="00C03903" w:rsidRDefault="00C03903">
      <w:pPr>
        <w:spacing w:line="140" w:lineRule="auto"/>
        <w:jc w:val="both"/>
        <w:rPr>
          <w:sz w:val="24"/>
          <w:szCs w:val="24"/>
        </w:rPr>
      </w:pPr>
    </w:p>
    <w:tbl>
      <w:tblPr>
        <w:tblStyle w:val="Style50"/>
        <w:tblW w:w="98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969"/>
        <w:gridCol w:w="1418"/>
        <w:gridCol w:w="2726"/>
      </w:tblGrid>
      <w:tr w:rsidR="00C03903" w:rsidTr="00C03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002060"/>
            <w:vAlign w:val="center"/>
          </w:tcPr>
          <w:p w:rsidR="00C03903" w:rsidRDefault="001135AB">
            <w:pPr>
              <w:spacing w:line="276" w:lineRule="auto"/>
              <w:jc w:val="center"/>
              <w:rPr>
                <w:b w:val="0"/>
                <w:i w:val="0"/>
                <w:color w:val="FFFFFF" w:themeColor="background1"/>
                <w:sz w:val="24"/>
                <w:szCs w:val="24"/>
              </w:rPr>
            </w:pPr>
            <w:r>
              <w:rPr>
                <w:i w:val="0"/>
                <w:color w:val="FFFFFF" w:themeColor="background1"/>
                <w:sz w:val="24"/>
                <w:szCs w:val="24"/>
              </w:rPr>
              <w:t>PERÍODO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:rsidR="00C03903" w:rsidRDefault="001135A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CURSO(S)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:rsidR="00C03903" w:rsidRDefault="001135A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TURNO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C03903" w:rsidRDefault="001135A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eastAsia="Calibri"/>
                <w:color w:val="FFFFFF" w:themeColor="background1"/>
                <w:sz w:val="24"/>
                <w:szCs w:val="24"/>
              </w:rPr>
              <w:t>NÚCLEO</w:t>
            </w:r>
            <w:r>
              <w:rPr>
                <w:rStyle w:val="Refdenotaderodap"/>
                <w:rFonts w:ascii="Courier New" w:eastAsia="Courier New" w:hAnsi="Courier New" w:cs="Courier New"/>
                <w:b w:val="0"/>
              </w:rPr>
              <w:footnoteReference w:id="2"/>
            </w:r>
          </w:p>
        </w:tc>
      </w:tr>
      <w:tr w:rsidR="00C03903" w:rsidTr="00C03903">
        <w:trPr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903" w:rsidRDefault="00C03903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903" w:rsidRDefault="00C039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903" w:rsidRDefault="00C0390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03903" w:rsidRDefault="001135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Comum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t>⬜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</w:p>
          <w:p w:rsidR="00C03903" w:rsidRDefault="001135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Específico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t>⬜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C03903" w:rsidRDefault="001135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Livre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t>⬜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03903" w:rsidRDefault="001135A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Formação Pedagógica </w:t>
            </w:r>
            <w:r>
              <w:rPr>
                <w:rFonts w:ascii="Segoe UI Symbol" w:eastAsia="Quattrocento Sans" w:hAnsi="Segoe UI Symbol" w:cs="Segoe UI Symbol"/>
                <w:sz w:val="24"/>
                <w:szCs w:val="24"/>
              </w:rPr>
              <w:t>⬜</w:t>
            </w:r>
          </w:p>
        </w:tc>
      </w:tr>
    </w:tbl>
    <w:p w:rsidR="00C03903" w:rsidRDefault="00C03903">
      <w:pPr>
        <w:spacing w:line="140" w:lineRule="auto"/>
        <w:jc w:val="both"/>
        <w:rPr>
          <w:sz w:val="24"/>
          <w:szCs w:val="24"/>
        </w:rPr>
      </w:pPr>
    </w:p>
    <w:p w:rsidR="00C03903" w:rsidRDefault="00C03903">
      <w:pPr>
        <w:spacing w:line="140" w:lineRule="auto"/>
        <w:jc w:val="both"/>
        <w:rPr>
          <w:sz w:val="24"/>
          <w:szCs w:val="24"/>
        </w:rPr>
      </w:pPr>
    </w:p>
    <w:p w:rsidR="00C03903" w:rsidRDefault="001135AB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002060"/>
        <w:jc w:val="both"/>
        <w:rPr>
          <w:sz w:val="24"/>
          <w:szCs w:val="24"/>
          <w:vertAlign w:val="superscript"/>
        </w:rPr>
      </w:pPr>
      <w:r>
        <w:rPr>
          <w:b/>
          <w:sz w:val="24"/>
          <w:szCs w:val="24"/>
        </w:rPr>
        <w:t>EMENTA</w:t>
      </w:r>
      <w:r>
        <w:rPr>
          <w:rStyle w:val="Refdenotaderodap"/>
          <w:b/>
          <w:sz w:val="24"/>
          <w:szCs w:val="24"/>
        </w:rPr>
        <w:footnoteReference w:id="3"/>
      </w:r>
    </w:p>
    <w:p w:rsidR="00C03903" w:rsidRDefault="001135AB">
      <w:pPr>
        <w:spacing w:after="12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.</w:t>
      </w:r>
    </w:p>
    <w:p w:rsidR="00C03903" w:rsidRPr="003E47B9" w:rsidRDefault="001135AB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002060"/>
        <w:jc w:val="both"/>
        <w:rPr>
          <w:color w:val="FFFFFF" w:themeColor="background1"/>
          <w:sz w:val="24"/>
          <w:szCs w:val="24"/>
        </w:rPr>
      </w:pPr>
      <w:r>
        <w:rPr>
          <w:b/>
          <w:sz w:val="24"/>
          <w:szCs w:val="24"/>
        </w:rPr>
        <w:t>COMPETÊNCIAS E HABILIDADES DO PROFISSIONAL EM FORMAÇÃO</w:t>
      </w:r>
      <w:r w:rsidRPr="003E47B9">
        <w:rPr>
          <w:rStyle w:val="Refdenotaderodap"/>
          <w:b/>
          <w:color w:val="FFFFFF" w:themeColor="background1"/>
          <w:sz w:val="24"/>
          <w:szCs w:val="24"/>
        </w:rPr>
        <w:footnoteReference w:id="4"/>
      </w:r>
      <w:bookmarkStart w:id="0" w:name="_GoBack"/>
      <w:bookmarkEnd w:id="0"/>
    </w:p>
    <w:p w:rsidR="00C03903" w:rsidRDefault="00C03903">
      <w:pPr>
        <w:jc w:val="both"/>
        <w:rPr>
          <w:b/>
          <w:sz w:val="24"/>
          <w:szCs w:val="24"/>
        </w:rPr>
      </w:pPr>
    </w:p>
    <w:p w:rsidR="00C03903" w:rsidRDefault="00C03903">
      <w:pPr>
        <w:jc w:val="both"/>
        <w:rPr>
          <w:b/>
          <w:sz w:val="24"/>
          <w:szCs w:val="24"/>
        </w:rPr>
      </w:pPr>
    </w:p>
    <w:p w:rsidR="00C03903" w:rsidRDefault="001135AB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002060"/>
        <w:jc w:val="both"/>
        <w:rPr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OBJETIVO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FFFFFF" w:themeColor="background1"/>
          <w:sz w:val="24"/>
          <w:szCs w:val="24"/>
        </w:rPr>
        <w:t>GERAL</w:t>
      </w:r>
    </w:p>
    <w:p w:rsidR="00C03903" w:rsidRDefault="00C03903">
      <w:pPr>
        <w:jc w:val="both"/>
        <w:rPr>
          <w:b/>
          <w:sz w:val="24"/>
          <w:szCs w:val="24"/>
        </w:rPr>
      </w:pPr>
    </w:p>
    <w:p w:rsidR="00C03903" w:rsidRDefault="00C03903">
      <w:pPr>
        <w:jc w:val="both"/>
        <w:rPr>
          <w:b/>
          <w:sz w:val="24"/>
          <w:szCs w:val="24"/>
        </w:rPr>
      </w:pPr>
    </w:p>
    <w:p w:rsidR="00C03903" w:rsidRDefault="001135AB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002060"/>
        <w:jc w:val="both"/>
        <w:rPr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OBJETIVOS ESPECÍFICOS</w:t>
      </w:r>
    </w:p>
    <w:p w:rsidR="00C03903" w:rsidRDefault="00C03903">
      <w:pPr>
        <w:pStyle w:val="PargrafodaLista"/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</w:p>
    <w:p w:rsidR="00C03903" w:rsidRDefault="001135AB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002060"/>
        <w:jc w:val="both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CONTEÚDOS PROGRAMÁTICOS TEÓRICOS E PRÁTICOS</w:t>
      </w:r>
    </w:p>
    <w:p w:rsidR="00C03903" w:rsidRDefault="00C03903">
      <w:pPr>
        <w:jc w:val="both"/>
        <w:rPr>
          <w:b/>
          <w:color w:val="000000"/>
          <w:sz w:val="24"/>
          <w:szCs w:val="24"/>
        </w:rPr>
      </w:pPr>
    </w:p>
    <w:p w:rsidR="00C03903" w:rsidRDefault="001135AB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Unidade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: </w:t>
      </w:r>
    </w:p>
    <w:p w:rsidR="00C03903" w:rsidRDefault="00C03903">
      <w:pPr>
        <w:tabs>
          <w:tab w:val="left" w:pos="3969"/>
        </w:tabs>
        <w:jc w:val="both"/>
        <w:rPr>
          <w:sz w:val="24"/>
          <w:szCs w:val="24"/>
        </w:rPr>
      </w:pPr>
    </w:p>
    <w:p w:rsidR="00C03903" w:rsidRDefault="00C03903">
      <w:pPr>
        <w:jc w:val="both"/>
        <w:rPr>
          <w:b/>
          <w:sz w:val="24"/>
          <w:szCs w:val="24"/>
        </w:rPr>
      </w:pPr>
    </w:p>
    <w:p w:rsidR="00C03903" w:rsidRDefault="001135AB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Unidade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2:</w:t>
      </w:r>
      <w:r>
        <w:rPr>
          <w:sz w:val="24"/>
          <w:szCs w:val="24"/>
        </w:rPr>
        <w:t xml:space="preserve"> </w:t>
      </w:r>
    </w:p>
    <w:p w:rsidR="00C03903" w:rsidRDefault="00C03903">
      <w:pPr>
        <w:pStyle w:val="PargrafodaList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03903" w:rsidRDefault="001135AB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Unidade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>:</w:t>
      </w:r>
    </w:p>
    <w:p w:rsidR="00C03903" w:rsidRDefault="00C03903">
      <w:pPr>
        <w:jc w:val="both"/>
        <w:rPr>
          <w:sz w:val="24"/>
          <w:szCs w:val="24"/>
        </w:rPr>
      </w:pPr>
    </w:p>
    <w:p w:rsidR="00C03903" w:rsidRDefault="00C03903">
      <w:pPr>
        <w:jc w:val="both"/>
        <w:rPr>
          <w:sz w:val="24"/>
          <w:szCs w:val="24"/>
        </w:rPr>
      </w:pPr>
    </w:p>
    <w:p w:rsidR="00C03903" w:rsidRDefault="001135AB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002060"/>
        <w:jc w:val="both"/>
        <w:rPr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 xml:space="preserve">CONTEÚDO PROGRAMÁTICO DE EXTENSÃO </w:t>
      </w:r>
      <w:r>
        <w:rPr>
          <w:color w:val="FFFFFF" w:themeColor="background1"/>
          <w:sz w:val="24"/>
          <w:szCs w:val="24"/>
        </w:rPr>
        <w:t>(específico para disciplinas com créditos de extensão)</w:t>
      </w:r>
    </w:p>
    <w:p w:rsidR="00C03903" w:rsidRDefault="00C03903">
      <w:pPr>
        <w:jc w:val="both"/>
        <w:rPr>
          <w:b/>
          <w:sz w:val="24"/>
          <w:szCs w:val="24"/>
        </w:rPr>
      </w:pPr>
    </w:p>
    <w:p w:rsidR="00C03903" w:rsidRDefault="00C03903">
      <w:pPr>
        <w:jc w:val="both"/>
        <w:rPr>
          <w:b/>
          <w:sz w:val="24"/>
          <w:szCs w:val="24"/>
        </w:rPr>
      </w:pPr>
    </w:p>
    <w:p w:rsidR="00C03903" w:rsidRDefault="00C03903">
      <w:pPr>
        <w:jc w:val="both"/>
        <w:rPr>
          <w:b/>
          <w:sz w:val="24"/>
          <w:szCs w:val="24"/>
        </w:rPr>
      </w:pPr>
    </w:p>
    <w:p w:rsidR="00C03903" w:rsidRDefault="001135AB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002060"/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FFFFFF" w:themeColor="background1"/>
          <w:sz w:val="24"/>
          <w:szCs w:val="24"/>
        </w:rPr>
        <w:t>OBJETIVOS DE DESENVOLVIMENTO SUSTENTÁVEL</w:t>
      </w:r>
      <w:r>
        <w:rPr>
          <w:b/>
          <w:bCs/>
          <w:color w:val="FFFFFF" w:themeColor="background1"/>
          <w:sz w:val="22"/>
          <w:szCs w:val="22"/>
        </w:rPr>
        <w:t xml:space="preserve"> </w:t>
      </w:r>
      <w:r w:rsidRPr="003E47B9">
        <w:rPr>
          <w:b/>
          <w:bCs/>
          <w:color w:val="FFFFFF" w:themeColor="background1"/>
          <w:sz w:val="22"/>
          <w:szCs w:val="22"/>
        </w:rPr>
        <w:t>ODS / METAS</w:t>
      </w:r>
      <w:r w:rsidRPr="003E47B9">
        <w:rPr>
          <w:rStyle w:val="Refdenotaderodap"/>
          <w:b/>
          <w:bCs/>
          <w:color w:val="FFFFFF" w:themeColor="background1"/>
          <w:sz w:val="22"/>
          <w:szCs w:val="22"/>
        </w:rPr>
        <w:footnoteReference w:id="5"/>
      </w:r>
      <w:r w:rsidRPr="003E47B9">
        <w:rPr>
          <w:b/>
          <w:bCs/>
          <w:color w:val="FFFFFF" w:themeColor="background1"/>
          <w:sz w:val="22"/>
          <w:szCs w:val="22"/>
        </w:rPr>
        <w:t xml:space="preserve"> </w:t>
      </w:r>
    </w:p>
    <w:p w:rsidR="00C03903" w:rsidRDefault="001135AB">
      <w:pPr>
        <w:rPr>
          <w:i/>
          <w:iCs/>
          <w:color w:val="808080" w:themeColor="background1" w:themeShade="80"/>
          <w:sz w:val="22"/>
          <w:szCs w:val="22"/>
        </w:rPr>
      </w:pPr>
      <w:r>
        <w:rPr>
          <w:i/>
          <w:iCs/>
          <w:color w:val="808080" w:themeColor="background1" w:themeShade="80"/>
          <w:sz w:val="22"/>
          <w:szCs w:val="22"/>
        </w:rPr>
        <w:t>(Alinhamento dos ODS e metas com os conteúdos programáticos)</w:t>
      </w:r>
      <w:r>
        <w:t xml:space="preserve"> </w:t>
      </w:r>
    </w:p>
    <w:p w:rsidR="00C03903" w:rsidRDefault="001135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Unidade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:    </w:t>
      </w:r>
    </w:p>
    <w:p w:rsidR="00C03903" w:rsidRDefault="001135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 </w:t>
      </w:r>
      <w:proofErr w:type="spellStart"/>
      <w:r>
        <w:rPr>
          <w:sz w:val="22"/>
          <w:szCs w:val="22"/>
        </w:rPr>
        <w:t>xx</w:t>
      </w:r>
      <w:proofErr w:type="spellEnd"/>
    </w:p>
    <w:p w:rsidR="00C03903" w:rsidRDefault="001135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x.x</w:t>
      </w:r>
      <w:proofErr w:type="spellEnd"/>
      <w:r>
        <w:rPr>
          <w:sz w:val="22"/>
          <w:szCs w:val="22"/>
        </w:rPr>
        <w:t xml:space="preserve"> até 2030, </w:t>
      </w:r>
      <w:proofErr w:type="spellStart"/>
      <w:r>
        <w:rPr>
          <w:sz w:val="22"/>
          <w:szCs w:val="22"/>
        </w:rPr>
        <w:t>xxxxxxxxxxxxxxxxxxxxxxxxxxxxxx</w:t>
      </w:r>
      <w:proofErr w:type="spellEnd"/>
    </w:p>
    <w:p w:rsidR="00C03903" w:rsidRDefault="001135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 </w:t>
      </w:r>
      <w:proofErr w:type="spellStart"/>
      <w:r>
        <w:rPr>
          <w:sz w:val="22"/>
          <w:szCs w:val="22"/>
        </w:rPr>
        <w:t>xx</w:t>
      </w:r>
      <w:proofErr w:type="spellEnd"/>
    </w:p>
    <w:p w:rsidR="00C03903" w:rsidRDefault="001135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x.x</w:t>
      </w:r>
      <w:proofErr w:type="spellEnd"/>
      <w:r>
        <w:rPr>
          <w:sz w:val="22"/>
          <w:szCs w:val="22"/>
        </w:rPr>
        <w:t xml:space="preserve"> até 2030, </w:t>
      </w:r>
      <w:proofErr w:type="spellStart"/>
      <w:r>
        <w:rPr>
          <w:sz w:val="22"/>
          <w:szCs w:val="22"/>
        </w:rPr>
        <w:t>xxxxxxxxxxxxx</w:t>
      </w:r>
      <w:proofErr w:type="spellEnd"/>
    </w:p>
    <w:p w:rsidR="00C03903" w:rsidRDefault="00C03903">
      <w:pPr>
        <w:rPr>
          <w:sz w:val="22"/>
          <w:szCs w:val="22"/>
        </w:rPr>
      </w:pPr>
    </w:p>
    <w:p w:rsidR="00C03903" w:rsidRDefault="00C03903">
      <w:pPr>
        <w:rPr>
          <w:sz w:val="22"/>
          <w:szCs w:val="22"/>
        </w:rPr>
      </w:pPr>
    </w:p>
    <w:p w:rsidR="00C03903" w:rsidRDefault="001135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Unidade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: </w:t>
      </w:r>
      <w:r>
        <w:rPr>
          <w:b/>
          <w:bCs/>
          <w:color w:val="000000"/>
          <w:sz w:val="22"/>
          <w:szCs w:val="22"/>
        </w:rPr>
        <w:t>   </w:t>
      </w:r>
      <w:r>
        <w:rPr>
          <w:color w:val="000000"/>
          <w:sz w:val="22"/>
          <w:szCs w:val="22"/>
        </w:rPr>
        <w:t> </w:t>
      </w:r>
    </w:p>
    <w:p w:rsidR="00C03903" w:rsidRDefault="001135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 </w:t>
      </w:r>
      <w:proofErr w:type="spellStart"/>
      <w:r>
        <w:rPr>
          <w:sz w:val="22"/>
          <w:szCs w:val="22"/>
        </w:rPr>
        <w:t>xx</w:t>
      </w:r>
      <w:proofErr w:type="spellEnd"/>
    </w:p>
    <w:p w:rsidR="00C03903" w:rsidRDefault="001135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x.x</w:t>
      </w:r>
      <w:proofErr w:type="spellEnd"/>
      <w:r>
        <w:rPr>
          <w:sz w:val="22"/>
          <w:szCs w:val="22"/>
        </w:rPr>
        <w:t xml:space="preserve"> até 2030, </w:t>
      </w:r>
      <w:proofErr w:type="spellStart"/>
      <w:r>
        <w:rPr>
          <w:sz w:val="22"/>
          <w:szCs w:val="22"/>
        </w:rPr>
        <w:t>xxxxxxxxxxxxxxxxxxxxxxxxxxxxxx</w:t>
      </w:r>
      <w:proofErr w:type="spellEnd"/>
    </w:p>
    <w:p w:rsidR="00C03903" w:rsidRDefault="001135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 </w:t>
      </w:r>
      <w:proofErr w:type="spellStart"/>
      <w:r>
        <w:rPr>
          <w:sz w:val="22"/>
          <w:szCs w:val="22"/>
        </w:rPr>
        <w:t>xx</w:t>
      </w:r>
      <w:proofErr w:type="spellEnd"/>
    </w:p>
    <w:p w:rsidR="00C03903" w:rsidRDefault="001135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x.x</w:t>
      </w:r>
      <w:proofErr w:type="spellEnd"/>
      <w:r>
        <w:rPr>
          <w:sz w:val="22"/>
          <w:szCs w:val="22"/>
        </w:rPr>
        <w:t xml:space="preserve"> até 2030, </w:t>
      </w:r>
      <w:proofErr w:type="spellStart"/>
      <w:r>
        <w:rPr>
          <w:sz w:val="22"/>
          <w:szCs w:val="22"/>
        </w:rPr>
        <w:t>xxxxxxxxxxxxx</w:t>
      </w:r>
      <w:proofErr w:type="spellEnd"/>
    </w:p>
    <w:p w:rsidR="00C03903" w:rsidRDefault="00C03903">
      <w:pPr>
        <w:rPr>
          <w:sz w:val="22"/>
          <w:szCs w:val="22"/>
        </w:rPr>
      </w:pPr>
    </w:p>
    <w:p w:rsidR="00C03903" w:rsidRDefault="001135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Unidade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:     </w:t>
      </w:r>
    </w:p>
    <w:p w:rsidR="00C03903" w:rsidRDefault="001135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 </w:t>
      </w:r>
      <w:proofErr w:type="spellStart"/>
      <w:r>
        <w:rPr>
          <w:sz w:val="22"/>
          <w:szCs w:val="22"/>
        </w:rPr>
        <w:t>xx</w:t>
      </w:r>
      <w:proofErr w:type="spellEnd"/>
    </w:p>
    <w:p w:rsidR="00C03903" w:rsidRDefault="001135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 </w:t>
      </w:r>
      <w:proofErr w:type="spellStart"/>
      <w:r>
        <w:rPr>
          <w:sz w:val="22"/>
          <w:szCs w:val="22"/>
        </w:rPr>
        <w:t>xx</w:t>
      </w:r>
      <w:proofErr w:type="spellEnd"/>
    </w:p>
    <w:p w:rsidR="00C03903" w:rsidRDefault="001135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x.x</w:t>
      </w:r>
      <w:proofErr w:type="spellEnd"/>
      <w:r>
        <w:rPr>
          <w:sz w:val="22"/>
          <w:szCs w:val="22"/>
        </w:rPr>
        <w:t xml:space="preserve"> até 2030, </w:t>
      </w:r>
      <w:proofErr w:type="spellStart"/>
      <w:r>
        <w:rPr>
          <w:sz w:val="22"/>
          <w:szCs w:val="22"/>
        </w:rPr>
        <w:t>xxxxxxxxxxxxxxxxxxxxxxxxxxxxxx</w:t>
      </w:r>
      <w:proofErr w:type="spellEnd"/>
    </w:p>
    <w:p w:rsidR="00C03903" w:rsidRDefault="001135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 </w:t>
      </w:r>
      <w:proofErr w:type="spellStart"/>
      <w:r>
        <w:rPr>
          <w:sz w:val="22"/>
          <w:szCs w:val="22"/>
        </w:rPr>
        <w:t>xx</w:t>
      </w:r>
      <w:proofErr w:type="spellEnd"/>
    </w:p>
    <w:p w:rsidR="00C03903" w:rsidRDefault="001135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x.</w:t>
      </w:r>
      <w:r>
        <w:rPr>
          <w:sz w:val="22"/>
          <w:szCs w:val="22"/>
        </w:rPr>
        <w:t>x</w:t>
      </w:r>
      <w:proofErr w:type="spellEnd"/>
      <w:r>
        <w:rPr>
          <w:sz w:val="22"/>
          <w:szCs w:val="22"/>
        </w:rPr>
        <w:t xml:space="preserve"> até 2030, </w:t>
      </w:r>
      <w:proofErr w:type="spellStart"/>
      <w:r>
        <w:rPr>
          <w:sz w:val="22"/>
          <w:szCs w:val="22"/>
        </w:rPr>
        <w:t>xxxxxxxxxxxxx</w:t>
      </w:r>
      <w:proofErr w:type="spellEnd"/>
    </w:p>
    <w:p w:rsidR="00C03903" w:rsidRDefault="001135AB">
      <w:r>
        <w:t>* Fonte: https://ods.uema.br/</w:t>
      </w:r>
      <w:hyperlink r:id="rId9" w:history="1">
        <w:r>
          <w:rPr>
            <w:rStyle w:val="Hyperlink"/>
          </w:rPr>
          <w:t>conhecendo</w:t>
        </w:r>
      </w:hyperlink>
      <w:r>
        <w:t>-os-ods/</w:t>
      </w:r>
      <w:r>
        <w:rPr>
          <w:color w:val="FF0000"/>
        </w:rPr>
        <w:br/>
      </w:r>
    </w:p>
    <w:p w:rsidR="00C03903" w:rsidRDefault="00C03903">
      <w:pPr>
        <w:jc w:val="both"/>
        <w:rPr>
          <w:b/>
          <w:sz w:val="24"/>
          <w:szCs w:val="24"/>
        </w:rPr>
      </w:pPr>
    </w:p>
    <w:p w:rsidR="00C03903" w:rsidRDefault="00C03903">
      <w:pPr>
        <w:jc w:val="both"/>
        <w:rPr>
          <w:b/>
          <w:sz w:val="24"/>
          <w:szCs w:val="24"/>
        </w:rPr>
      </w:pPr>
    </w:p>
    <w:p w:rsidR="00C03903" w:rsidRDefault="001135AB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002060"/>
        <w:jc w:val="both"/>
        <w:rPr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 xml:space="preserve">RECURSOS DIDÁTICOS </w:t>
      </w:r>
    </w:p>
    <w:p w:rsidR="00C03903" w:rsidRDefault="00C03903">
      <w:pPr>
        <w:jc w:val="both"/>
        <w:rPr>
          <w:b/>
          <w:sz w:val="24"/>
          <w:szCs w:val="24"/>
        </w:rPr>
      </w:pPr>
    </w:p>
    <w:p w:rsidR="00C03903" w:rsidRDefault="001135AB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Unidade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: </w:t>
      </w:r>
    </w:p>
    <w:p w:rsidR="00C03903" w:rsidRDefault="00C03903">
      <w:pPr>
        <w:tabs>
          <w:tab w:val="left" w:pos="3969"/>
        </w:tabs>
        <w:jc w:val="both"/>
        <w:rPr>
          <w:b/>
          <w:sz w:val="24"/>
          <w:szCs w:val="24"/>
        </w:rPr>
      </w:pPr>
    </w:p>
    <w:p w:rsidR="00C03903" w:rsidRDefault="001135AB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Unidade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: </w:t>
      </w:r>
    </w:p>
    <w:p w:rsidR="00C03903" w:rsidRDefault="00C03903">
      <w:pPr>
        <w:tabs>
          <w:tab w:val="left" w:pos="3969"/>
        </w:tabs>
        <w:jc w:val="both"/>
        <w:rPr>
          <w:b/>
          <w:sz w:val="24"/>
          <w:szCs w:val="24"/>
        </w:rPr>
      </w:pPr>
    </w:p>
    <w:p w:rsidR="00C03903" w:rsidRDefault="001135AB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Unidade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: </w:t>
      </w:r>
    </w:p>
    <w:p w:rsidR="00C03903" w:rsidRDefault="00C03903">
      <w:pPr>
        <w:jc w:val="both"/>
        <w:rPr>
          <w:b/>
          <w:sz w:val="24"/>
          <w:szCs w:val="24"/>
        </w:rPr>
      </w:pPr>
    </w:p>
    <w:p w:rsidR="00C03903" w:rsidRDefault="001135AB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002060"/>
        <w:jc w:val="both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PROCEDIMENTOS METODOLÓGICOS DOS CRÉDITOS TEÓRICOS E PRÁTICOS</w:t>
      </w:r>
    </w:p>
    <w:p w:rsidR="00C03903" w:rsidRDefault="00C03903">
      <w:pPr>
        <w:jc w:val="both"/>
        <w:rPr>
          <w:b/>
          <w:sz w:val="24"/>
          <w:szCs w:val="24"/>
        </w:rPr>
      </w:pPr>
    </w:p>
    <w:p w:rsidR="00C03903" w:rsidRDefault="001135AB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Unidade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:    </w:t>
      </w:r>
    </w:p>
    <w:p w:rsidR="00C03903" w:rsidRDefault="00C03903">
      <w:pPr>
        <w:jc w:val="both"/>
        <w:rPr>
          <w:b/>
          <w:sz w:val="24"/>
          <w:szCs w:val="24"/>
        </w:rPr>
      </w:pPr>
    </w:p>
    <w:p w:rsidR="00C03903" w:rsidRDefault="001135AB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Unidade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C03903" w:rsidRDefault="00C03903">
      <w:pPr>
        <w:tabs>
          <w:tab w:val="left" w:pos="3969"/>
        </w:tabs>
        <w:jc w:val="both"/>
        <w:rPr>
          <w:b/>
          <w:sz w:val="24"/>
          <w:szCs w:val="24"/>
        </w:rPr>
      </w:pPr>
    </w:p>
    <w:p w:rsidR="00C03903" w:rsidRDefault="001135AB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Unidade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:     </w:t>
      </w:r>
    </w:p>
    <w:p w:rsidR="00C03903" w:rsidRDefault="00C03903">
      <w:pPr>
        <w:jc w:val="both"/>
        <w:rPr>
          <w:b/>
          <w:sz w:val="24"/>
          <w:szCs w:val="24"/>
        </w:rPr>
      </w:pPr>
    </w:p>
    <w:p w:rsidR="00C03903" w:rsidRDefault="001135AB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002060"/>
        <w:jc w:val="both"/>
        <w:rPr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 xml:space="preserve">PROCEDIMENTOS METODOLÓGICOS DOS CRÉDITOS DE EXTENSÃO </w:t>
      </w:r>
      <w:r>
        <w:rPr>
          <w:color w:val="FFFFFF" w:themeColor="background1"/>
          <w:sz w:val="24"/>
          <w:szCs w:val="24"/>
        </w:rPr>
        <w:t>(Específico para disciplinas com créditos em extensão)</w:t>
      </w:r>
    </w:p>
    <w:p w:rsidR="00C03903" w:rsidRDefault="00C03903">
      <w:pPr>
        <w:jc w:val="both"/>
        <w:rPr>
          <w:b/>
          <w:sz w:val="24"/>
          <w:szCs w:val="24"/>
        </w:rPr>
      </w:pPr>
    </w:p>
    <w:p w:rsidR="00C03903" w:rsidRDefault="00C03903">
      <w:pPr>
        <w:jc w:val="both"/>
        <w:rPr>
          <w:b/>
          <w:sz w:val="24"/>
          <w:szCs w:val="24"/>
        </w:rPr>
      </w:pPr>
    </w:p>
    <w:p w:rsidR="00C03903" w:rsidRDefault="001135AB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002060"/>
        <w:jc w:val="both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REFERÊNCIAS</w:t>
      </w:r>
    </w:p>
    <w:p w:rsidR="00C03903" w:rsidRDefault="00C03903">
      <w:pPr>
        <w:spacing w:before="120"/>
        <w:rPr>
          <w:sz w:val="24"/>
          <w:szCs w:val="24"/>
        </w:rPr>
      </w:pPr>
    </w:p>
    <w:p w:rsidR="00C03903" w:rsidRDefault="00C03903">
      <w:pPr>
        <w:jc w:val="both"/>
        <w:rPr>
          <w:color w:val="000000"/>
          <w:sz w:val="24"/>
          <w:szCs w:val="24"/>
        </w:rPr>
      </w:pPr>
    </w:p>
    <w:p w:rsidR="00C03903" w:rsidRDefault="001135A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002060"/>
        <w:jc w:val="center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CALENDARIZAÇÃO DO COMPONENTE CURRICULAR</w:t>
      </w:r>
    </w:p>
    <w:p w:rsidR="00C03903" w:rsidRDefault="00C03903">
      <w:pPr>
        <w:jc w:val="both"/>
        <w:rPr>
          <w:color w:val="000000"/>
          <w:sz w:val="24"/>
          <w:szCs w:val="24"/>
        </w:rPr>
      </w:pP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938"/>
      </w:tblGrid>
      <w:tr w:rsidR="00C03903">
        <w:tc>
          <w:tcPr>
            <w:tcW w:w="1872" w:type="dxa"/>
          </w:tcPr>
          <w:p w:rsidR="00C03903" w:rsidRDefault="001135AB">
            <w:pPr>
              <w:tabs>
                <w:tab w:val="left" w:pos="400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Data/Aula</w:t>
            </w:r>
          </w:p>
        </w:tc>
        <w:tc>
          <w:tcPr>
            <w:tcW w:w="7938" w:type="dxa"/>
          </w:tcPr>
          <w:p w:rsidR="00C03903" w:rsidRDefault="001135AB">
            <w:pPr>
              <w:tabs>
                <w:tab w:val="left" w:pos="400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Atividades</w:t>
            </w:r>
          </w:p>
        </w:tc>
      </w:tr>
      <w:tr w:rsidR="00C03903">
        <w:trPr>
          <w:trHeight w:val="264"/>
        </w:trPr>
        <w:tc>
          <w:tcPr>
            <w:tcW w:w="1872" w:type="dxa"/>
          </w:tcPr>
          <w:p w:rsidR="00C03903" w:rsidRDefault="00C03903">
            <w:pPr>
              <w:tabs>
                <w:tab w:val="left" w:pos="400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C03903" w:rsidRDefault="00C03903">
            <w:pPr>
              <w:tabs>
                <w:tab w:val="left" w:pos="400"/>
              </w:tabs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03903">
        <w:trPr>
          <w:trHeight w:val="264"/>
        </w:trPr>
        <w:tc>
          <w:tcPr>
            <w:tcW w:w="1872" w:type="dxa"/>
          </w:tcPr>
          <w:p w:rsidR="00C03903" w:rsidRDefault="00C03903">
            <w:pPr>
              <w:tabs>
                <w:tab w:val="left" w:pos="400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C03903" w:rsidRDefault="00C03903">
            <w:pPr>
              <w:tabs>
                <w:tab w:val="left" w:pos="400"/>
              </w:tabs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E47B9">
        <w:trPr>
          <w:trHeight w:val="264"/>
        </w:trPr>
        <w:tc>
          <w:tcPr>
            <w:tcW w:w="1872" w:type="dxa"/>
          </w:tcPr>
          <w:p w:rsidR="003E47B9" w:rsidRDefault="003E47B9" w:rsidP="003E47B9">
            <w:pPr>
              <w:tabs>
                <w:tab w:val="left" w:pos="400"/>
              </w:tabs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3E47B9" w:rsidRDefault="003E47B9">
            <w:pPr>
              <w:tabs>
                <w:tab w:val="left" w:pos="400"/>
              </w:tabs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E47B9">
        <w:trPr>
          <w:trHeight w:val="264"/>
        </w:trPr>
        <w:tc>
          <w:tcPr>
            <w:tcW w:w="1872" w:type="dxa"/>
          </w:tcPr>
          <w:p w:rsidR="003E47B9" w:rsidRDefault="003E47B9" w:rsidP="003E47B9">
            <w:pPr>
              <w:tabs>
                <w:tab w:val="left" w:pos="400"/>
              </w:tabs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3E47B9" w:rsidRDefault="003E47B9">
            <w:pPr>
              <w:tabs>
                <w:tab w:val="left" w:pos="400"/>
              </w:tabs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E47B9">
        <w:trPr>
          <w:trHeight w:val="264"/>
        </w:trPr>
        <w:tc>
          <w:tcPr>
            <w:tcW w:w="1872" w:type="dxa"/>
          </w:tcPr>
          <w:p w:rsidR="003E47B9" w:rsidRDefault="003E47B9" w:rsidP="003E47B9">
            <w:pPr>
              <w:tabs>
                <w:tab w:val="left" w:pos="400"/>
              </w:tabs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3E47B9" w:rsidRDefault="003E47B9">
            <w:pPr>
              <w:tabs>
                <w:tab w:val="left" w:pos="400"/>
              </w:tabs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E47B9" w:rsidRDefault="003E47B9">
      <w:pPr>
        <w:rPr>
          <w:b/>
          <w:sz w:val="24"/>
          <w:szCs w:val="24"/>
        </w:rPr>
      </w:pPr>
    </w:p>
    <w:p w:rsidR="00C03903" w:rsidRDefault="001135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Processo de </w:t>
      </w:r>
      <w:r>
        <w:rPr>
          <w:b/>
          <w:sz w:val="24"/>
          <w:szCs w:val="24"/>
        </w:rPr>
        <w:t>Aprovação</w:t>
      </w:r>
      <w:r>
        <w:rPr>
          <w:b/>
          <w:sz w:val="24"/>
          <w:szCs w:val="24"/>
          <w:vertAlign w:val="superscript"/>
        </w:rPr>
        <w:footnoteReference w:id="6"/>
      </w:r>
      <w:r>
        <w:rPr>
          <w:b/>
          <w:sz w:val="24"/>
          <w:szCs w:val="24"/>
        </w:rPr>
        <w:t xml:space="preserve"> </w:t>
      </w:r>
    </w:p>
    <w:tbl>
      <w:tblPr>
        <w:tblStyle w:val="Style51"/>
        <w:tblW w:w="963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20"/>
      </w:tblGrid>
      <w:tr w:rsidR="00C03903" w:rsidTr="00C03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1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002060"/>
            <w:vAlign w:val="center"/>
          </w:tcPr>
          <w:p w:rsidR="00C03903" w:rsidRDefault="001135AB">
            <w:pPr>
              <w:spacing w:line="276" w:lineRule="auto"/>
              <w:ind w:right="13"/>
              <w:jc w:val="center"/>
              <w:rPr>
                <w:b w:val="0"/>
                <w:i w:val="0"/>
                <w:color w:val="FFFFFF" w:themeColor="background1"/>
                <w:sz w:val="24"/>
                <w:szCs w:val="24"/>
              </w:rPr>
            </w:pPr>
            <w:r>
              <w:rPr>
                <w:i w:val="0"/>
                <w:color w:val="FFFFFF" w:themeColor="background1"/>
                <w:sz w:val="24"/>
                <w:szCs w:val="24"/>
              </w:rPr>
              <w:t>Núcleo Docente Estruturante (NDE)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C03903" w:rsidRDefault="001135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Assembleia Departamental</w:t>
            </w:r>
          </w:p>
        </w:tc>
      </w:tr>
      <w:tr w:rsidR="00C03903" w:rsidTr="00C03903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903" w:rsidRDefault="001135AB">
            <w:pPr>
              <w:spacing w:line="276" w:lineRule="auto"/>
              <w:ind w:right="13"/>
              <w:jc w:val="center"/>
              <w:rPr>
                <w:b/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XX, MA,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903" w:rsidRDefault="00113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XX, MA,    </w:t>
            </w:r>
          </w:p>
        </w:tc>
      </w:tr>
      <w:tr w:rsidR="00C03903" w:rsidTr="00C03903">
        <w:trPr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3903" w:rsidRDefault="001135AB">
            <w:pPr>
              <w:spacing w:line="276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Assinatura do Representante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03" w:rsidRDefault="00C03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  <w:p w:rsidR="00C03903" w:rsidRDefault="00C0390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03903" w:rsidRDefault="00C0390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03903" w:rsidRDefault="00C0390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03903" w:rsidRDefault="00C0390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03903" w:rsidRDefault="00C0390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03903" w:rsidRDefault="001135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Carimbo e Assinatura</w:t>
            </w:r>
          </w:p>
        </w:tc>
      </w:tr>
    </w:tbl>
    <w:p w:rsidR="00C03903" w:rsidRDefault="00C03903">
      <w:pPr>
        <w:rPr>
          <w:sz w:val="24"/>
          <w:szCs w:val="24"/>
        </w:rPr>
      </w:pPr>
    </w:p>
    <w:sectPr w:rsidR="00C03903">
      <w:headerReference w:type="default" r:id="rId10"/>
      <w:pgSz w:w="11907" w:h="16840"/>
      <w:pgMar w:top="2694" w:right="1134" w:bottom="1134" w:left="1134" w:header="567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5AB" w:rsidRDefault="001135AB">
      <w:r>
        <w:separator/>
      </w:r>
    </w:p>
  </w:endnote>
  <w:endnote w:type="continuationSeparator" w:id="0">
    <w:p w:rsidR="001135AB" w:rsidRDefault="0011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altName w:val="Liberation Mono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5AB" w:rsidRDefault="001135AB">
      <w:r>
        <w:separator/>
      </w:r>
    </w:p>
  </w:footnote>
  <w:footnote w:type="continuationSeparator" w:id="0">
    <w:p w:rsidR="001135AB" w:rsidRDefault="001135AB">
      <w:r>
        <w:continuationSeparator/>
      </w:r>
    </w:p>
  </w:footnote>
  <w:footnote w:id="1">
    <w:p w:rsidR="00C03903" w:rsidRDefault="001135AB">
      <w:pPr>
        <w:jc w:val="both"/>
      </w:pPr>
      <w:r>
        <w:rPr>
          <w:rStyle w:val="Refdenotaderodap"/>
        </w:rPr>
        <w:footnoteRef/>
      </w:r>
      <w:r>
        <w:t xml:space="preserve"> Plano de Ensino construído para atender ao ensino presencial referente ao semestre letivo de </w:t>
      </w:r>
      <w:r>
        <w:rPr>
          <w:b/>
          <w:bCs/>
        </w:rPr>
        <w:t>2025.2</w:t>
      </w:r>
      <w:r>
        <w:t>. O Plano, aprovado em Assembleia Departamental, é parte do Projeto Pedagógico do Curso (PPC).</w:t>
      </w:r>
    </w:p>
  </w:footnote>
  <w:footnote w:id="2">
    <w:p w:rsidR="00C03903" w:rsidRDefault="001135AB">
      <w:pPr>
        <w:pStyle w:val="Textodecomentrio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Nos cursos já adequados ao novo regimento, </w:t>
      </w:r>
      <w:r>
        <w:rPr>
          <w:rFonts w:ascii="Times New Roman" w:hAnsi="Times New Roman" w:cs="Times New Roman"/>
        </w:rPr>
        <w:t>deve-se adotar perspectivas formativas (Geral, Específica Obrigatória e Específica Optativa e Extensão) ao invés de núcleo</w:t>
      </w:r>
      <w:r>
        <w:rPr>
          <w:rFonts w:ascii="Times New Roman" w:hAnsi="Times New Roman" w:cs="Times New Roman"/>
        </w:rPr>
        <w:t>s.</w:t>
      </w:r>
    </w:p>
  </w:footnote>
  <w:footnote w:id="3">
    <w:p w:rsidR="00C03903" w:rsidRDefault="001135AB">
      <w:pPr>
        <w:pStyle w:val="Textodenotaderodap"/>
        <w:jc w:val="both"/>
        <w:rPr>
          <w:sz w:val="20"/>
          <w:szCs w:val="20"/>
        </w:rPr>
      </w:pPr>
      <w:r>
        <w:rPr>
          <w:rStyle w:val="Refdenotaderodap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Conforme definido no Projeto Pedagógico do Curso (PPC)</w:t>
      </w:r>
      <w:r>
        <w:rPr>
          <w:sz w:val="20"/>
          <w:szCs w:val="20"/>
        </w:rPr>
        <w:t xml:space="preserve"> em vigência.</w:t>
      </w:r>
    </w:p>
  </w:footnote>
  <w:footnote w:id="4">
    <w:p w:rsidR="00C03903" w:rsidRDefault="001135AB">
      <w:pPr>
        <w:jc w:val="both"/>
        <w:rPr>
          <w:color w:val="000000"/>
          <w:highlight w:val="yellow"/>
        </w:rPr>
      </w:pPr>
      <w:r>
        <w:rPr>
          <w:rStyle w:val="Refdenotaderodap"/>
        </w:rPr>
        <w:footnoteRef/>
      </w:r>
      <w:r>
        <w:t xml:space="preserve"> </w:t>
      </w:r>
      <w:r>
        <w:rPr>
          <w:color w:val="000000"/>
        </w:rPr>
        <w:t>Conforme</w:t>
      </w:r>
      <w:r>
        <w:t xml:space="preserve"> elencadas no </w:t>
      </w:r>
      <w:r>
        <w:rPr>
          <w:color w:val="000000"/>
        </w:rPr>
        <w:t>Projeto Pedagógico do Curso (PPC)</w:t>
      </w:r>
      <w:r>
        <w:t>, de</w:t>
      </w:r>
      <w:r>
        <w:t xml:space="preserve"> acordo com as</w:t>
      </w:r>
      <w:r>
        <w:rPr>
          <w:color w:val="000000"/>
        </w:rPr>
        <w:t xml:space="preserve"> Diretrizes Curriculares Nacionais (</w:t>
      </w:r>
      <w:proofErr w:type="spellStart"/>
      <w:r>
        <w:rPr>
          <w:color w:val="000000"/>
        </w:rPr>
        <w:t>DCNs</w:t>
      </w:r>
      <w:proofErr w:type="spellEnd"/>
      <w:r>
        <w:rPr>
          <w:color w:val="000000"/>
        </w:rPr>
        <w:t>) do Curso, para as qua</w:t>
      </w:r>
      <w:r>
        <w:t>is a disciplina contribui.</w:t>
      </w:r>
    </w:p>
    <w:p w:rsidR="00C03903" w:rsidRDefault="00C03903">
      <w:pPr>
        <w:pStyle w:val="Textodenotaderodap"/>
      </w:pPr>
    </w:p>
  </w:footnote>
  <w:footnote w:id="5">
    <w:p w:rsidR="00C03903" w:rsidRDefault="001135AB">
      <w:pPr>
        <w:pStyle w:val="Textodecomentrio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Específico para as disciplinas que atenderão os objetivos/</w:t>
      </w:r>
      <w:proofErr w:type="gramStart"/>
      <w:r>
        <w:rPr>
          <w:rFonts w:ascii="Times New Roman" w:hAnsi="Times New Roman" w:cs="Times New Roman"/>
        </w:rPr>
        <w:t>metas .</w:t>
      </w:r>
      <w:proofErr w:type="gramEnd"/>
    </w:p>
  </w:footnote>
  <w:footnote w:id="6">
    <w:p w:rsidR="00C03903" w:rsidRDefault="001135AB">
      <w:pPr>
        <w:jc w:val="both"/>
        <w:rPr>
          <w:rFonts w:ascii="Arial" w:eastAsia="Arial" w:hAnsi="Arial" w:cs="Arial"/>
          <w:color w:val="808080"/>
          <w:u w:val="single"/>
        </w:rPr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 xml:space="preserve">Obs.: </w:t>
      </w:r>
      <w:r>
        <w:t>Os planos de ensino podem</w:t>
      </w:r>
      <w:r>
        <w:rPr>
          <w:color w:val="000000"/>
        </w:rPr>
        <w:t xml:space="preserve"> ser alterados</w:t>
      </w:r>
      <w:r>
        <w:t xml:space="preserve"> anualmente</w:t>
      </w:r>
      <w:r>
        <w:rPr>
          <w:color w:val="000000"/>
        </w:rPr>
        <w:t xml:space="preserve"> com aprovação em Assembleia Departamental, conforme o Regimento dos Cursos de Graduação - Resolução nº 1816/2024 – CEPE/UEMA.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03" w:rsidRDefault="001135AB">
    <w:pPr>
      <w:tabs>
        <w:tab w:val="center" w:pos="4419"/>
        <w:tab w:val="right" w:pos="8838"/>
      </w:tabs>
      <w:jc w:val="right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4137660</wp:posOffset>
              </wp:positionH>
              <wp:positionV relativeFrom="paragraph">
                <wp:posOffset>106045</wp:posOffset>
              </wp:positionV>
              <wp:extent cx="1952625" cy="942975"/>
              <wp:effectExtent l="0" t="0" r="9525" b="9525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C03903" w:rsidRDefault="001135AB">
                          <w: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2212340" cy="990600"/>
                                <wp:effectExtent l="0" t="0" r="0" b="0"/>
                                <wp:docPr id="11" name="Imagem 11" descr="A Universidade Estadual do Maranhão - UEMA, por meio da Pró ..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magem 11" descr="A Universidade Estadual do Maranhão - UEMA, por meio da Pró ..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42318" cy="10040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325.8pt;margin-top:8.35pt;height:74.25pt;width:153.75pt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steBs1wAAAAoBAAAPAAAAAAAAAAEAIAAAACIAAABkcnMvZG93bnJldi54bWxQSwECFAAU&#10;AAAACACHTuJAO1rnAysCAABXBAAADgAAAAAAAAABACAAAAAmAQAAZHJzL2Uyb0RvYy54bWxQSwUG&#10;AAAAAAYABgBZAQAAwwUAAAAA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2B77529B">
                    <w:r>
                      <w:rPr>
                        <w:color w:val="000000"/>
                        <w:sz w:val="24"/>
                        <w:szCs w:val="24"/>
                      </w:rPr>
                      <w:drawing>
                        <wp:inline distT="0" distB="0" distL="0" distR="0">
                          <wp:extent cx="2212340" cy="990600"/>
                          <wp:effectExtent l="0" t="0" r="0" b="0"/>
                          <wp:docPr id="11" name="Imagem 11" descr="A Universidade Estadual do Maranhão - UEMA, por meio da Pró ..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magem 11" descr="A Universidade Estadual do Maranhão - UEMA, por meio da Pró ..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42318" cy="10040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000000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31750</wp:posOffset>
              </wp:positionH>
              <wp:positionV relativeFrom="paragraph">
                <wp:posOffset>155575</wp:posOffset>
              </wp:positionV>
              <wp:extent cx="2771775" cy="912495"/>
              <wp:effectExtent l="0" t="0" r="5715" b="571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912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C03903" w:rsidRDefault="001135AB"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object w:dxaOrig="3230" w:dyaOrig="1122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61.5pt;height:56.1pt">
                                <v:imagedata r:id="rId3" o:title=""/>
                              </v:shape>
                              <o:OLEObject Type="Embed" ProgID="CorelDRAW.Graphic.13" ShapeID="_x0000_i1026" DrawAspect="Content" ObjectID="_1816071599" r:id="rId4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Caixa de Texto 2" o:spid="_x0000_s1026" o:spt="202" type="#_x0000_t202" style="position:absolute;left:0pt;margin-left:2.5pt;margin-top:12.25pt;height:71.85pt;width:218.25pt;mso-wrap-distance-bottom:3.6pt;mso-wrap-distance-left:9pt;mso-wrap-distance-right:9pt;mso-wrap-distance-top:3.6pt;mso-wrap-style:none;z-index:251659264;mso-width-relative:page;mso-height-relative:page;" fillcolor="#FFFFFF" filled="t" stroked="f" coordsize="21600,21600" o:gfxdata="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M/BWvYAAAACAEAAA8AAAAAAAAAAQAgAAAAIgAAAGRycy9kb3ducmV2LnhtbFBLAQIU&#10;ABQAAAAIAIdO4kAkJ3HcLAIAAFcEAAAOAAAAAAAAAAEAIAAAACcBAABkcnMvZTJvRG9jLnhtbFBL&#10;BQYAAAAABgAGAFkBAADFBQAAAAA=&#10;">
              <v:fill on="t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 w14:paraId="154D311A">
                    <w:r>
                      <w:rPr>
                        <w:color w:val="000000"/>
                        <w:sz w:val="24"/>
                        <w:szCs w:val="24"/>
                      </w:rPr>
                      <w:object>
                        <v:shape id="_x0000_i1025" o:spt="75" type="#_x0000_t75" style="height:56.1pt;width:161.5pt;" o:ole="t" filled="f" o:preferrelative="t" stroked="f" coordsize="21600,21600">
                          <v:path/>
                          <v:fill on="f" focussize="0,0"/>
                          <v:stroke on="f" joinstyle="miter"/>
                          <v:imagedata r:id="rId5" o:title=""/>
                          <o:lock v:ext="edit" aspectratio="t"/>
                          <w10:wrap type="none"/>
                          <w10:anchorlock/>
                        </v:shape>
                        <o:OLEObject Type="Embed" ProgID="CorelDRAW.Graphic.13" ShapeID="_x0000_i1025" DrawAspect="Content" ObjectID="_1468075726" r:id="rId6">
                          <o:LockedField>false</o:LockedField>
                        </o:OLEObject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03903" w:rsidRDefault="00C03903">
    <w:pPr>
      <w:tabs>
        <w:tab w:val="center" w:pos="4419"/>
        <w:tab w:val="right" w:pos="8838"/>
      </w:tabs>
      <w:jc w:val="center"/>
      <w:rPr>
        <w:rFonts w:ascii="Arial" w:eastAsia="Arial" w:hAnsi="Arial" w:cs="Arial"/>
        <w:b/>
        <w:sz w:val="22"/>
        <w:szCs w:val="22"/>
      </w:rPr>
    </w:pPr>
  </w:p>
  <w:p w:rsidR="00C03903" w:rsidRDefault="00C03903">
    <w:pPr>
      <w:tabs>
        <w:tab w:val="center" w:pos="4419"/>
        <w:tab w:val="right" w:pos="8838"/>
      </w:tabs>
      <w:jc w:val="center"/>
      <w:rPr>
        <w:rFonts w:ascii="Arial" w:eastAsia="Arial" w:hAnsi="Arial" w:cs="Arial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07"/>
    <w:rsid w:val="00065059"/>
    <w:rsid w:val="000658DB"/>
    <w:rsid w:val="00084CB4"/>
    <w:rsid w:val="000B6A38"/>
    <w:rsid w:val="000C4BE4"/>
    <w:rsid w:val="00104FF0"/>
    <w:rsid w:val="001135AB"/>
    <w:rsid w:val="00147F38"/>
    <w:rsid w:val="0015557C"/>
    <w:rsid w:val="002B61DD"/>
    <w:rsid w:val="002C5FC5"/>
    <w:rsid w:val="002D26F3"/>
    <w:rsid w:val="002E7540"/>
    <w:rsid w:val="002E7795"/>
    <w:rsid w:val="002F2157"/>
    <w:rsid w:val="00354907"/>
    <w:rsid w:val="00363AEC"/>
    <w:rsid w:val="003C5DE1"/>
    <w:rsid w:val="003E3131"/>
    <w:rsid w:val="003E47B9"/>
    <w:rsid w:val="00413D59"/>
    <w:rsid w:val="00435B56"/>
    <w:rsid w:val="00435D00"/>
    <w:rsid w:val="0045235D"/>
    <w:rsid w:val="004660A5"/>
    <w:rsid w:val="00526B53"/>
    <w:rsid w:val="005522AB"/>
    <w:rsid w:val="005B64F2"/>
    <w:rsid w:val="005D0395"/>
    <w:rsid w:val="005D5B13"/>
    <w:rsid w:val="005E551B"/>
    <w:rsid w:val="005F008B"/>
    <w:rsid w:val="006259B1"/>
    <w:rsid w:val="0062766B"/>
    <w:rsid w:val="00631236"/>
    <w:rsid w:val="00682716"/>
    <w:rsid w:val="006B0FA0"/>
    <w:rsid w:val="00702AC2"/>
    <w:rsid w:val="007420BF"/>
    <w:rsid w:val="00794DF7"/>
    <w:rsid w:val="007A233B"/>
    <w:rsid w:val="007B3DB3"/>
    <w:rsid w:val="007F280E"/>
    <w:rsid w:val="007F394C"/>
    <w:rsid w:val="00886ED5"/>
    <w:rsid w:val="008D1E7A"/>
    <w:rsid w:val="008E205C"/>
    <w:rsid w:val="00935D74"/>
    <w:rsid w:val="009A05B2"/>
    <w:rsid w:val="00A47A15"/>
    <w:rsid w:val="00A604A2"/>
    <w:rsid w:val="00A77C9F"/>
    <w:rsid w:val="00AF0F76"/>
    <w:rsid w:val="00AF14FB"/>
    <w:rsid w:val="00B25786"/>
    <w:rsid w:val="00B95CE0"/>
    <w:rsid w:val="00C03903"/>
    <w:rsid w:val="00C26350"/>
    <w:rsid w:val="00C30D07"/>
    <w:rsid w:val="00C63392"/>
    <w:rsid w:val="00C81AD8"/>
    <w:rsid w:val="00D4570E"/>
    <w:rsid w:val="00D52640"/>
    <w:rsid w:val="00DB6C0A"/>
    <w:rsid w:val="00DC4549"/>
    <w:rsid w:val="00E711C0"/>
    <w:rsid w:val="00E97441"/>
    <w:rsid w:val="00ED4C4F"/>
    <w:rsid w:val="00F10EBC"/>
    <w:rsid w:val="00F323F6"/>
    <w:rsid w:val="00F909DF"/>
    <w:rsid w:val="00F922A4"/>
    <w:rsid w:val="00FD6E6D"/>
    <w:rsid w:val="00FF209D"/>
    <w:rsid w:val="00FF64D2"/>
    <w:rsid w:val="660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72B85"/>
  <w15:docId w15:val="{51FC392F-4362-404F-ACE3-4F094CF3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Arial Narrow" w:hAnsi="Arial Narrow"/>
      <w:b/>
      <w:color w:val="000000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Refdecomentrio">
    <w:name w:val="annotation reference"/>
    <w:uiPriority w:val="99"/>
    <w:qFormat/>
    <w:rPr>
      <w:sz w:val="16"/>
      <w:szCs w:val="16"/>
    </w:rPr>
  </w:style>
  <w:style w:type="character" w:styleId="Refdenotaderodap">
    <w:name w:val="footnote reference"/>
    <w:basedOn w:val="Fontepargpadro"/>
    <w:unhideWhenUsed/>
    <w:qFormat/>
    <w:rPr>
      <w:vertAlign w:val="superscript"/>
    </w:rPr>
  </w:style>
  <w:style w:type="character" w:styleId="Hyperlink">
    <w:name w:val="Hyperlink"/>
    <w:basedOn w:val="Fontepargpadro"/>
    <w:unhideWhenUsed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qFormat/>
    <w:pPr>
      <w:spacing w:line="360" w:lineRule="auto"/>
      <w:jc w:val="both"/>
    </w:pPr>
    <w:rPr>
      <w:sz w:val="28"/>
    </w:rPr>
  </w:style>
  <w:style w:type="paragraph" w:styleId="Textodecomentrio">
    <w:name w:val="annotation text"/>
    <w:basedOn w:val="Normal"/>
    <w:link w:val="TextodecomentrioChar"/>
    <w:uiPriority w:val="99"/>
    <w:qFormat/>
    <w:rPr>
      <w:rFonts w:ascii="Courier New" w:eastAsia="Courier New" w:hAnsi="Courier New" w:cs="Courier New"/>
    </w:rPr>
  </w:style>
  <w:style w:type="paragraph" w:styleId="Recuodecorpodetexto2">
    <w:name w:val="Body Text Indent 2"/>
    <w:basedOn w:val="Normal"/>
    <w:qFormat/>
    <w:pPr>
      <w:ind w:left="851" w:hanging="851"/>
    </w:pPr>
    <w:rPr>
      <w:sz w:val="22"/>
    </w:rPr>
  </w:style>
  <w:style w:type="paragraph" w:styleId="Ttulo">
    <w:name w:val="Title"/>
    <w:basedOn w:val="Normal"/>
    <w:uiPriority w:val="10"/>
    <w:qFormat/>
    <w:pPr>
      <w:jc w:val="center"/>
    </w:pPr>
    <w:rPr>
      <w:b/>
      <w:bCs/>
      <w:sz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paragraph" w:styleId="Corpodetexto3">
    <w:name w:val="Body Text 3"/>
    <w:basedOn w:val="Normal"/>
    <w:link w:val="Corpodetexto3Char"/>
    <w:qFormat/>
    <w:rPr>
      <w:sz w:val="32"/>
    </w:rPr>
  </w:style>
  <w:style w:type="paragraph" w:styleId="Corpodetexto2">
    <w:name w:val="Body Text 2"/>
    <w:basedOn w:val="Normal"/>
    <w:link w:val="Corpodetexto2Char"/>
    <w:qFormat/>
    <w:pPr>
      <w:jc w:val="both"/>
    </w:pPr>
    <w:rPr>
      <w:b/>
      <w:sz w:val="28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rFonts w:ascii="Times New Roman" w:eastAsia="Times New Roman" w:hAnsi="Times New Roman" w:cs="Times New Roman"/>
      <w:b/>
      <w:bCs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Pr>
      <w:rFonts w:ascii="Arial Narrow" w:hAnsi="Arial Narrow"/>
      <w:b/>
      <w:color w:val="0000FF"/>
      <w:sz w:val="28"/>
    </w:rPr>
  </w:style>
  <w:style w:type="paragraph" w:styleId="Recuodecorpodetexto3">
    <w:name w:val="Body Text Indent 3"/>
    <w:basedOn w:val="Normal"/>
    <w:link w:val="Recuodecorpodetexto3Char"/>
    <w:qFormat/>
    <w:pPr>
      <w:ind w:firstLine="708"/>
      <w:jc w:val="both"/>
    </w:pPr>
    <w:rPr>
      <w:color w:val="000080"/>
      <w:sz w:val="24"/>
    </w:r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nhideWhenUsed/>
    <w:qFormat/>
    <w:rPr>
      <w:sz w:val="24"/>
      <w:szCs w:val="24"/>
    </w:rPr>
  </w:style>
  <w:style w:type="paragraph" w:styleId="Recuodecorpodetexto">
    <w:name w:val="Body Text Indent"/>
    <w:basedOn w:val="Normal"/>
    <w:qFormat/>
    <w:pPr>
      <w:spacing w:line="360" w:lineRule="auto"/>
      <w:ind w:firstLine="1985"/>
      <w:jc w:val="both"/>
    </w:pPr>
    <w:rPr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tulo1Char">
    <w:name w:val="Título 1 Char"/>
    <w:link w:val="Ttulo1"/>
    <w:qFormat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CorpodetextoChar">
    <w:name w:val="Corpo de texto Char"/>
    <w:link w:val="Corpodetexto"/>
    <w:rPr>
      <w:sz w:val="28"/>
    </w:rPr>
  </w:style>
  <w:style w:type="character" w:customStyle="1" w:styleId="Corpodetexto2Char">
    <w:name w:val="Corpo de texto 2 Char"/>
    <w:link w:val="Corpodetexto2"/>
    <w:rPr>
      <w:b/>
      <w:sz w:val="28"/>
    </w:rPr>
  </w:style>
  <w:style w:type="character" w:customStyle="1" w:styleId="Corpodetexto3Char">
    <w:name w:val="Corpo de texto 3 Char"/>
    <w:link w:val="Corpodetexto3"/>
    <w:qFormat/>
    <w:rPr>
      <w:sz w:val="32"/>
    </w:rPr>
  </w:style>
  <w:style w:type="character" w:customStyle="1" w:styleId="Recuodecorpodetexto3Char">
    <w:name w:val="Recuo de corpo de texto 3 Char"/>
    <w:link w:val="Recuodecorpodetexto3"/>
    <w:rPr>
      <w:color w:val="000080"/>
      <w:sz w:val="24"/>
    </w:rPr>
  </w:style>
  <w:style w:type="character" w:styleId="TextodoEspaoReservado">
    <w:name w:val="Placeholder Text"/>
    <w:uiPriority w:val="99"/>
    <w:semiHidden/>
    <w:qFormat/>
    <w:rPr>
      <w:color w:val="808080"/>
    </w:rPr>
  </w:style>
  <w:style w:type="character" w:customStyle="1" w:styleId="GetulioCPTexto">
    <w:name w:val="Getulio_CP_Texto"/>
    <w:uiPriority w:val="1"/>
    <w:qFormat/>
    <w:rPr>
      <w:rFonts w:ascii="Calibri" w:hAnsi="Calibri"/>
      <w:sz w:val="24"/>
    </w:rPr>
  </w:style>
  <w:style w:type="character" w:customStyle="1" w:styleId="TextodebaloChar">
    <w:name w:val="Texto de balão Char"/>
    <w:link w:val="Textodebalo"/>
    <w:qFormat/>
    <w:rPr>
      <w:rFonts w:ascii="Tahoma" w:hAnsi="Tahoma" w:cs="Tahoma"/>
      <w:sz w:val="16"/>
      <w:szCs w:val="16"/>
    </w:rPr>
  </w:style>
  <w:style w:type="character" w:customStyle="1" w:styleId="Estilo14">
    <w:name w:val="Estilo14"/>
    <w:uiPriority w:val="1"/>
    <w:qFormat/>
    <w:rPr>
      <w:b/>
      <w:sz w:val="24"/>
    </w:rPr>
  </w:style>
  <w:style w:type="character" w:customStyle="1" w:styleId="GetulioCP02">
    <w:name w:val="Getulio_CP_02"/>
    <w:uiPriority w:val="1"/>
    <w:rPr>
      <w:rFonts w:ascii="Calibri" w:hAnsi="Calibri"/>
      <w:b/>
      <w:sz w:val="24"/>
    </w:rPr>
  </w:style>
  <w:style w:type="character" w:customStyle="1" w:styleId="Estilo1">
    <w:name w:val="Estilo1"/>
    <w:uiPriority w:val="1"/>
    <w:rPr>
      <w:b/>
    </w:rPr>
  </w:style>
  <w:style w:type="paragraph" w:styleId="SemEspaament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ibliografia1">
    <w:name w:val="Bibliografia1"/>
    <w:basedOn w:val="Normal"/>
    <w:next w:val="Normal"/>
    <w:uiPriority w:val="37"/>
    <w:unhideWhenUsed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table" w:customStyle="1" w:styleId="TabeladeGrade3-nfase11">
    <w:name w:val="Tabela de Grade 3 - Ênfase 11"/>
    <w:basedOn w:val="Tabelanormal"/>
    <w:uiPriority w:val="48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TextodenotaderodapChar">
    <w:name w:val="Texto de nota de rodapé Char"/>
    <w:basedOn w:val="Fontepargpadro"/>
    <w:link w:val="Textodenotaderodap"/>
    <w:qFormat/>
    <w:rPr>
      <w:sz w:val="24"/>
      <w:szCs w:val="24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table" w:customStyle="1" w:styleId="Style49">
    <w:name w:val="_Style 49"/>
    <w:basedOn w:val="TableNormal"/>
    <w:qFormat/>
    <w:rPr>
      <w:rFonts w:ascii="Calibri" w:eastAsia="Calibri" w:hAnsi="Calibri" w:cs="Calibri"/>
      <w:sz w:val="22"/>
      <w:szCs w:val="22"/>
    </w:rPr>
    <w:tblPr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bottom w:val="single" w:sz="4" w:space="0" w:color="9CC3E5"/>
        </w:tcBorders>
      </w:tcPr>
    </w:tblStylePr>
    <w:tblStylePr w:type="nwCell">
      <w:tblPr/>
      <w:tcPr>
        <w:tcBorders>
          <w:bottom w:val="single" w:sz="4" w:space="0" w:color="9CC3E5"/>
        </w:tcBorders>
      </w:tcPr>
    </w:tblStylePr>
    <w:tblStylePr w:type="seCell">
      <w:tblPr/>
      <w:tcPr>
        <w:tcBorders>
          <w:top w:val="single" w:sz="4" w:space="0" w:color="9CC3E5"/>
        </w:tcBorders>
      </w:tcPr>
    </w:tblStylePr>
    <w:tblStylePr w:type="swCell">
      <w:tblPr/>
      <w:tcPr>
        <w:tcBorders>
          <w:top w:val="single" w:sz="4" w:space="0" w:color="9CC3E5"/>
        </w:tcBorders>
      </w:tcPr>
    </w:tblStylePr>
  </w:style>
  <w:style w:type="table" w:customStyle="1" w:styleId="Style50">
    <w:name w:val="_Style 50"/>
    <w:basedOn w:val="TableNormal"/>
    <w:qFormat/>
    <w:rPr>
      <w:rFonts w:ascii="Calibri" w:eastAsia="Calibri" w:hAnsi="Calibri" w:cs="Calibri"/>
      <w:sz w:val="22"/>
      <w:szCs w:val="22"/>
    </w:rPr>
    <w:tblPr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bottom w:val="single" w:sz="4" w:space="0" w:color="9CC3E5"/>
        </w:tcBorders>
      </w:tcPr>
    </w:tblStylePr>
    <w:tblStylePr w:type="nwCell">
      <w:tblPr/>
      <w:tcPr>
        <w:tcBorders>
          <w:bottom w:val="single" w:sz="4" w:space="0" w:color="9CC3E5"/>
        </w:tcBorders>
      </w:tcPr>
    </w:tblStylePr>
    <w:tblStylePr w:type="seCell">
      <w:tblPr/>
      <w:tcPr>
        <w:tcBorders>
          <w:top w:val="single" w:sz="4" w:space="0" w:color="9CC3E5"/>
        </w:tcBorders>
      </w:tcPr>
    </w:tblStylePr>
    <w:tblStylePr w:type="swCell">
      <w:tblPr/>
      <w:tcPr>
        <w:tcBorders>
          <w:top w:val="single" w:sz="4" w:space="0" w:color="9CC3E5"/>
        </w:tcBorders>
      </w:tcPr>
    </w:tblStylePr>
  </w:style>
  <w:style w:type="table" w:customStyle="1" w:styleId="Style51">
    <w:name w:val="_Style 51"/>
    <w:basedOn w:val="TableNormal"/>
    <w:qFormat/>
    <w:rPr>
      <w:rFonts w:ascii="Calibri" w:eastAsia="Calibri" w:hAnsi="Calibri" w:cs="Calibri"/>
      <w:sz w:val="22"/>
      <w:szCs w:val="22"/>
    </w:rPr>
    <w:tblPr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bottom w:val="single" w:sz="4" w:space="0" w:color="9CC3E5"/>
        </w:tcBorders>
      </w:tcPr>
    </w:tblStylePr>
    <w:tblStylePr w:type="nwCell">
      <w:tblPr/>
      <w:tcPr>
        <w:tcBorders>
          <w:bottom w:val="single" w:sz="4" w:space="0" w:color="9CC3E5"/>
        </w:tcBorders>
      </w:tcPr>
    </w:tblStylePr>
    <w:tblStylePr w:type="seCell">
      <w:tblPr/>
      <w:tcPr>
        <w:tcBorders>
          <w:top w:val="single" w:sz="4" w:space="0" w:color="9CC3E5"/>
        </w:tcBorders>
      </w:tcPr>
    </w:tblStylePr>
    <w:tblStylePr w:type="swCell">
      <w:tblPr/>
      <w:tcPr>
        <w:tcBorders>
          <w:top w:val="single" w:sz="4" w:space="0" w:color="9CC3E5"/>
        </w:tcBorders>
      </w:tcPr>
    </w:tblStylePr>
  </w:style>
  <w:style w:type="paragraph" w:customStyle="1" w:styleId="Recuodecorpodetexto31">
    <w:name w:val="Recuo de corpo de texto 31"/>
    <w:basedOn w:val="Normal"/>
    <w:qFormat/>
    <w:pPr>
      <w:widowControl w:val="0"/>
      <w:suppressAutoHyphens/>
      <w:ind w:firstLine="708"/>
      <w:jc w:val="both"/>
    </w:pPr>
    <w:rPr>
      <w:sz w:val="26"/>
      <w:lang w:eastAsia="ar-SA"/>
    </w:rPr>
  </w:style>
  <w:style w:type="paragraph" w:customStyle="1" w:styleId="ref">
    <w:name w:val="ref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fontstyle21">
    <w:name w:val="fontstyle21"/>
    <w:qFormat/>
    <w:rPr>
      <w:rFonts w:ascii="TimesNewRomanPS-BoldMT" w:hAnsi="TimesNewRomanPS-BoldMT" w:hint="default"/>
      <w:b/>
      <w:bCs/>
      <w:color w:val="000000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rFonts w:ascii="Courier New" w:eastAsia="Courier New" w:hAnsi="Courier New" w:cs="Courier New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ourier New" w:eastAsia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ods.uema.br/conhecendo-os-od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emf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m1ecXiyn5nZGxnz9bSRkB+tYjQ==">AMUW2mUT3xhquaUSiX4rqYhXlTWo1bZYN4TKLnX7wPOnEMwztkWSHJpaEovQ2Eh9yxagKDtaqRkG6xmZXUOQKVlrya4wnEY/CnOxtoDyXggtNywOLTshOcs=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58CC76A-12E9-4AAB-A323-9A93F960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de Pesquisa</dc:creator>
  <cp:lastModifiedBy>Autor</cp:lastModifiedBy>
  <cp:revision>2</cp:revision>
  <dcterms:created xsi:type="dcterms:W3CDTF">2025-08-07T14:34:00Z</dcterms:created>
  <dcterms:modified xsi:type="dcterms:W3CDTF">2025-08-07T14:34:00Z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A9E28C19098540DCAF342EE2435347B1_12</vt:lpwstr>
  </property>
</Properties>
</file>